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FB" w:rsidRDefault="008A6CFB" w:rsidP="008A6CFB">
      <w:pPr>
        <w:pStyle w:val="a3"/>
        <w:jc w:val="center"/>
      </w:pPr>
      <w:r>
        <w:rPr>
          <w:rStyle w:val="a4"/>
        </w:rPr>
        <w:t>Правила пожарной безопасности при эксплуатации печного отопления </w:t>
      </w:r>
    </w:p>
    <w:p w:rsidR="008A6CFB" w:rsidRDefault="008A6CFB" w:rsidP="008A6CFB">
      <w:pPr>
        <w:pStyle w:val="a3"/>
        <w:jc w:val="both"/>
      </w:pPr>
      <w:bookmarkStart w:id="0" w:name="_GoBack"/>
      <w:r>
        <w:t>Печи, находящиеся в доме, должны быть в исправном состоянии и обустроены с учетом соблюдения всех требований пожарной безопасности. При эксплуатации печей следует соблюдать следующие требования: </w:t>
      </w:r>
    </w:p>
    <w:p w:rsidR="008A6CFB" w:rsidRDefault="008A6CFB" w:rsidP="008A6CFB">
      <w:pPr>
        <w:pStyle w:val="a3"/>
        <w:numPr>
          <w:ilvl w:val="0"/>
          <w:numId w:val="1"/>
        </w:numPr>
        <w:jc w:val="both"/>
      </w:pPr>
      <w:r>
        <w:t>При эксплуатации печного отопления </w:t>
      </w:r>
      <w:r>
        <w:rPr>
          <w:rStyle w:val="a4"/>
        </w:rPr>
        <w:t>ЗАПРЕЩАЕТСЯ</w:t>
      </w:r>
      <w:r>
        <w:t>: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оставлять без присмотра печи, которые топятся, а также поручать надзор за ними детям;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 xml:space="preserve">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применять для розжига печей бензин, керосин, дизельное топливо и другие легковоспламеняющиеся и горючие жидкости (так как при мгновенной вспышке горючего может произойти взрыв или выброс пламени);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топить углем, коксом и газом печи, не предназначенные для этих видов топлива;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производить топку печей во время проведения в помещениях собраний и других массовых мероприятий;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использовать вентиляционные и газовые каналы в качестве дымоходов;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сушить одежду, дрова и другие материалы на печах и возле них;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топить печи с открытой дверцей; 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>перекаливать печи.</w:t>
      </w:r>
    </w:p>
    <w:p w:rsidR="008A6CFB" w:rsidRDefault="008A6CFB" w:rsidP="008A6CFB">
      <w:pPr>
        <w:pStyle w:val="a3"/>
        <w:numPr>
          <w:ilvl w:val="1"/>
          <w:numId w:val="1"/>
        </w:numPr>
        <w:jc w:val="both"/>
      </w:pPr>
      <w:r>
        <w:t xml:space="preserve">Помните, что пожар может возникнуть в результате проникновения огня и искр через трещины и </w:t>
      </w:r>
      <w:proofErr w:type="spellStart"/>
      <w:r>
        <w:t>неплотности</w:t>
      </w:r>
      <w:proofErr w:type="spellEnd"/>
      <w:r>
        <w:t xml:space="preserve">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Не доверяйте кладку печей случайным людям. Кладка печи должна строго соответствовать специальным строительным нормам и правилам на строительство печей.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горючих конструкций,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0,5х0,7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t>отступках</w:t>
      </w:r>
      <w:proofErr w:type="spellEnd"/>
      <w:r>
        <w:t xml:space="preserve">) и </w:t>
      </w:r>
      <w:proofErr w:type="spellStart"/>
      <w:r>
        <w:t>предтопочных</w:t>
      </w:r>
      <w:proofErr w:type="spellEnd"/>
      <w:r>
        <w:t xml:space="preserve"> листах.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Дымовые трубы над сгораемыми крышами должны иметь искроуловители (металлические сетки). </w:t>
      </w:r>
    </w:p>
    <w:p w:rsidR="008A6CFB" w:rsidRDefault="008A6CFB" w:rsidP="008A6CFB">
      <w:pPr>
        <w:pStyle w:val="a3"/>
        <w:numPr>
          <w:ilvl w:val="0"/>
          <w:numId w:val="2"/>
        </w:numPr>
        <w:jc w:val="both"/>
      </w:pPr>
      <w:r>
        <w:t>Зола и шлак, выгребаемые из топок, должны быть тщательно пролиты водой и удалены в специально отведенное для этого место. </w:t>
      </w:r>
    </w:p>
    <w:bookmarkEnd w:id="0"/>
    <w:p w:rsidR="00431199" w:rsidRDefault="00431199" w:rsidP="008A6CFB">
      <w:pPr>
        <w:jc w:val="both"/>
      </w:pPr>
    </w:p>
    <w:sectPr w:rsidR="0043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D38"/>
    <w:multiLevelType w:val="multilevel"/>
    <w:tmpl w:val="BDE4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D3817"/>
    <w:multiLevelType w:val="multilevel"/>
    <w:tmpl w:val="21A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F5"/>
    <w:rsid w:val="000132F5"/>
    <w:rsid w:val="00431199"/>
    <w:rsid w:val="008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E6351-92F2-4C04-BDB8-FEEB056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2017-03-21T11:49:00Z</dcterms:created>
  <dcterms:modified xsi:type="dcterms:W3CDTF">2017-03-21T11:49:00Z</dcterms:modified>
</cp:coreProperties>
</file>